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D66307">
        <w:rPr>
          <w:rFonts w:ascii="Arial" w:hAnsi="Arial" w:cs="Arial"/>
          <w:sz w:val="40"/>
          <w:lang w:val="en-US"/>
        </w:rPr>
        <w:t xml:space="preserve"> 3595</w:t>
      </w:r>
    </w:p>
    <w:p w:rsidR="00D66307" w:rsidRPr="00D66307" w:rsidRDefault="00D66307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1 (11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1 (113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0D2" w:rsidRDefault="00FD20D2" w:rsidP="00230337">
      <w:pPr>
        <w:jc w:val="center"/>
        <w:rPr>
          <w:rFonts w:ascii="Arial" w:hAnsi="Arial" w:cs="Arial"/>
          <w:sz w:val="40"/>
          <w:lang w:val="en-US"/>
        </w:rPr>
      </w:pP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C6674"/>
    <w:rsid w:val="004E13E1"/>
    <w:rsid w:val="0050292E"/>
    <w:rsid w:val="00603534"/>
    <w:rsid w:val="00604171"/>
    <w:rsid w:val="006619AD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66307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30B58-4101-4D4B-9E30-B44844C5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2016-04-11T08:19:00Z</dcterms:modified>
</cp:coreProperties>
</file>